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49FC83">
      <w:pPr>
        <w:spacing w:line="400" w:lineRule="exact"/>
        <w:jc w:val="center"/>
        <w:rPr>
          <w:rFonts w:ascii="Times New Roman" w:hAnsi="Times New Roman" w:cs="Times New Roman"/>
          <w:b/>
          <w:bCs/>
          <w:color w:val="0070C0"/>
          <w:sz w:val="24"/>
          <w:szCs w:val="32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</w:rPr>
        <w:t>第二章 细胞工程</w:t>
      </w:r>
    </w:p>
    <w:p w14:paraId="54692FE4">
      <w:pPr>
        <w:spacing w:line="400" w:lineRule="exact"/>
        <w:jc w:val="center"/>
        <w:rPr>
          <w:rFonts w:ascii="Times New Roman" w:hAnsi="Times New Roman" w:cs="Times New Roman"/>
          <w:b/>
          <w:bCs/>
          <w:color w:val="0070C0"/>
          <w:sz w:val="24"/>
          <w:szCs w:val="32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</w:rPr>
        <w:t>第三节 动物细胞工程及其应用</w:t>
      </w:r>
    </w:p>
    <w:p w14:paraId="625F12DF">
      <w:pPr>
        <w:spacing w:line="400" w:lineRule="exact"/>
        <w:jc w:val="left"/>
        <w:rPr>
          <w:rFonts w:ascii="Times New Roman" w:hAnsi="Times New Roman" w:cs="Times New Roman"/>
          <w:b/>
          <w:bCs/>
          <w:color w:val="0070C0"/>
          <w:sz w:val="24"/>
          <w:szCs w:val="32"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7463D511">
      <w:pPr>
        <w:spacing w:line="360" w:lineRule="auto"/>
        <w:jc w:val="left"/>
        <w:textAlignment w:val="center"/>
      </w:pPr>
      <w:r>
        <w:rPr>
          <w:rFonts w:hint="eastAsia"/>
        </w:rPr>
        <w:t>1.动物细胞培养概念：从动物体中取出相关的组织，将它分散成</w:t>
      </w:r>
      <w:r>
        <w:rPr>
          <w:rFonts w:hint="eastAsia"/>
          <w:color w:val="FFFFFF" w:themeColor="background1"/>
          <w:u w:val="thick" w:color="000000" w:themeColor="text1"/>
          <w14:textFill>
            <w14:solidFill>
              <w14:schemeClr w14:val="bg1"/>
            </w14:solidFill>
          </w14:textFill>
        </w:rPr>
        <w:t>单个细胞</w:t>
      </w:r>
      <w:r>
        <w:rPr>
          <w:rFonts w:hint="eastAsia"/>
        </w:rPr>
        <w:t>，然后在适宜的培养条件下，让这些细胞</w:t>
      </w:r>
      <w:r>
        <w:rPr>
          <w:rFonts w:hint="eastAsia"/>
          <w:color w:val="FFFFFF" w:themeColor="background1"/>
          <w:u w:val="thick" w:color="000000" w:themeColor="text1"/>
          <w14:textFill>
            <w14:solidFill>
              <w14:schemeClr w14:val="bg1"/>
            </w14:solidFill>
          </w14:textFill>
        </w:rPr>
        <w:t>生长</w:t>
      </w:r>
      <w:r>
        <w:rPr>
          <w:rFonts w:hint="eastAsia"/>
        </w:rPr>
        <w:t>和</w:t>
      </w:r>
      <w:r>
        <w:rPr>
          <w:rFonts w:hint="eastAsia"/>
          <w:color w:val="FFFFFF" w:themeColor="background1"/>
          <w:u w:val="thick" w:color="000000" w:themeColor="text1"/>
          <w14:textFill>
            <w14:solidFill>
              <w14:schemeClr w14:val="bg1"/>
            </w14:solidFill>
          </w14:textFill>
        </w:rPr>
        <w:t>增殖</w:t>
      </w:r>
      <w:r>
        <w:rPr>
          <w:rFonts w:hint="eastAsia"/>
        </w:rPr>
        <w:t>的技术。</w:t>
      </w:r>
    </w:p>
    <w:p w14:paraId="3F633D0A">
      <w:pPr>
        <w:spacing w:line="360" w:lineRule="auto"/>
        <w:jc w:val="left"/>
        <w:textAlignment w:val="center"/>
      </w:pPr>
      <w:r>
        <w:rPr>
          <w:rFonts w:hint="eastAsia"/>
        </w:rPr>
        <w:t>2.动物细胞培养需要满足的营养条件：</w:t>
      </w:r>
      <w:r>
        <w:rPr>
          <w:rFonts w:hint="eastAsia"/>
          <w:color w:val="FFFFFF" w:themeColor="background1"/>
          <w:u w:val="thick" w:color="000000" w:themeColor="text1"/>
          <w14:textFill>
            <w14:solidFill>
              <w14:schemeClr w14:val="bg1"/>
            </w14:solidFill>
          </w14:textFill>
        </w:rPr>
        <w:t>葡萄糖</w:t>
      </w:r>
      <w:r>
        <w:rPr>
          <w:rFonts w:hint="eastAsia"/>
        </w:rPr>
        <w:t>、</w:t>
      </w:r>
      <w:r>
        <w:rPr>
          <w:rFonts w:hint="eastAsia"/>
          <w:color w:val="FFFFFF" w:themeColor="background1"/>
          <w:u w:val="thick" w:color="000000" w:themeColor="text1"/>
          <w14:textFill>
            <w14:solidFill>
              <w14:schemeClr w14:val="bg1"/>
            </w14:solidFill>
          </w14:textFill>
        </w:rPr>
        <w:t>氨基酸</w:t>
      </w:r>
      <w:r>
        <w:rPr>
          <w:rFonts w:hint="eastAsia"/>
        </w:rPr>
        <w:t>、</w:t>
      </w:r>
      <w:r>
        <w:rPr>
          <w:rFonts w:hint="eastAsia"/>
          <w:color w:val="FFFFFF" w:themeColor="background1"/>
          <w:u w:val="thick" w:color="000000" w:themeColor="text1"/>
          <w14:textFill>
            <w14:solidFill>
              <w14:schemeClr w14:val="bg1"/>
            </w14:solidFill>
          </w14:textFill>
        </w:rPr>
        <w:t>无机盐</w:t>
      </w:r>
      <w:r>
        <w:rPr>
          <w:rFonts w:hint="eastAsia"/>
        </w:rPr>
        <w:t>、维生素、促生长因子等。在使用合成培养基时，通常还需要加入</w:t>
      </w:r>
      <w:r>
        <w:rPr>
          <w:rFonts w:hint="eastAsia"/>
          <w:color w:val="FFFFFF" w:themeColor="background1"/>
          <w:u w:val="thick" w:color="000000" w:themeColor="text1"/>
          <w14:textFill>
            <w14:solidFill>
              <w14:schemeClr w14:val="bg1"/>
            </w14:solidFill>
          </w14:textFill>
        </w:rPr>
        <w:t>血清</w:t>
      </w:r>
      <w:r>
        <w:rPr>
          <w:rFonts w:hint="eastAsia"/>
        </w:rPr>
        <w:t>等一些天然成分。其他条件：(1)</w:t>
      </w:r>
      <w:r>
        <w:rPr>
          <w:rFonts w:hint="eastAsia"/>
          <w:color w:val="FFFFFF" w:themeColor="background1"/>
          <w:u w:val="thick" w:color="000000" w:themeColor="text1"/>
          <w14:textFill>
            <w14:solidFill>
              <w14:schemeClr w14:val="bg1"/>
            </w14:solidFill>
          </w14:textFill>
        </w:rPr>
        <w:t>无菌、无毒的环境</w:t>
      </w:r>
      <w:r>
        <w:rPr>
          <w:rFonts w:hint="eastAsia"/>
        </w:rPr>
        <w:t>：培养液需要</w:t>
      </w:r>
      <w:r>
        <w:rPr>
          <w:rFonts w:hint="eastAsia"/>
          <w:color w:val="FFFFFF" w:themeColor="background1"/>
          <w:u w:val="thick" w:color="000000" w:themeColor="text1"/>
          <w14:textFill>
            <w14:solidFill>
              <w14:schemeClr w14:val="bg1"/>
            </w14:solidFill>
          </w14:textFill>
        </w:rPr>
        <w:t>定期更换</w:t>
      </w:r>
      <w:r>
        <w:rPr>
          <w:rFonts w:hint="eastAsia"/>
        </w:rPr>
        <w:t>，以便</w:t>
      </w:r>
      <w:r>
        <w:rPr>
          <w:rFonts w:hint="eastAsia"/>
          <w:color w:val="FFFFFF" w:themeColor="background1"/>
          <w:u w:val="thick" w:color="000000" w:themeColor="text1"/>
          <w14:textFill>
            <w14:solidFill>
              <w14:schemeClr w14:val="bg1"/>
            </w14:solidFill>
          </w14:textFill>
        </w:rPr>
        <w:t>清除代谢物</w:t>
      </w:r>
      <w:r>
        <w:rPr>
          <w:rFonts w:hint="eastAsia"/>
        </w:rPr>
        <w:t>，防止</w:t>
      </w:r>
      <w:r>
        <w:rPr>
          <w:rFonts w:hint="eastAsia"/>
          <w:color w:val="FFFFFF" w:themeColor="background1"/>
          <w:u w:val="thick" w:color="000000" w:themeColor="text1"/>
          <w14:textFill>
            <w14:solidFill>
              <w14:schemeClr w14:val="bg1"/>
            </w14:solidFill>
          </w14:textFill>
        </w:rPr>
        <w:t>细胞代谢物积累</w:t>
      </w:r>
      <w:r>
        <w:rPr>
          <w:rFonts w:hint="eastAsia"/>
        </w:rPr>
        <w:t>对细胞自身造成危害；(2)温度、pH和</w:t>
      </w:r>
      <w:r>
        <w:rPr>
          <w:rFonts w:hint="eastAsia"/>
          <w:color w:val="FFFFFF" w:themeColor="background1"/>
          <w:u w:val="thick" w:color="000000" w:themeColor="text1"/>
          <w14:textFill>
            <w14:solidFill>
              <w14:schemeClr w14:val="bg1"/>
            </w14:solidFill>
          </w14:textFill>
        </w:rPr>
        <w:t>渗透压</w:t>
      </w:r>
      <w:r>
        <w:rPr>
          <w:rFonts w:hint="eastAsia"/>
        </w:rPr>
        <w:t>：哺乳动物细胞培养的适宜温度为</w:t>
      </w:r>
      <w:r>
        <w:rPr>
          <w:rFonts w:hint="eastAsia"/>
          <w:color w:val="FFFFFF" w:themeColor="background1"/>
          <w:u w:val="thick" w:color="000000" w:themeColor="text1"/>
          <w14:textFill>
            <w14:solidFill>
              <w14:schemeClr w14:val="bg1"/>
            </w14:solidFill>
          </w14:textFill>
        </w:rPr>
        <w:t>37</w:t>
      </w:r>
      <w:r>
        <w:rPr>
          <w:rFonts w:hint="eastAsia"/>
        </w:rPr>
        <w:t xml:space="preserve"> ℃，多数动物细胞生存的适宜pH为</w:t>
      </w:r>
      <w:r>
        <w:rPr>
          <w:rFonts w:hint="eastAsia"/>
          <w:color w:val="FFFFFF" w:themeColor="background1"/>
          <w:u w:val="thick" w:color="000000" w:themeColor="text1"/>
          <w14:textFill>
            <w14:solidFill>
              <w14:schemeClr w14:val="bg1"/>
            </w14:solidFill>
          </w14:textFill>
        </w:rPr>
        <w:t>7.1～7.3</w:t>
      </w:r>
      <w:r>
        <w:rPr>
          <w:rFonts w:hint="eastAsia"/>
        </w:rPr>
        <w:t>；(3)气体环境：将培养基置于含有</w:t>
      </w:r>
      <w:r>
        <w:rPr>
          <w:rFonts w:hint="eastAsia"/>
          <w:color w:val="FFFFFF" w:themeColor="background1"/>
          <w:u w:val="thick" w:color="000000" w:themeColor="text1"/>
          <w14:textFill>
            <w14:solidFill>
              <w14:schemeClr w14:val="bg1"/>
            </w14:solidFill>
          </w14:textFill>
        </w:rPr>
        <w:t>95%空气</w:t>
      </w:r>
      <w:r>
        <w:rPr>
          <w:rFonts w:hint="eastAsia"/>
        </w:rPr>
        <w:t>和</w:t>
      </w:r>
      <w:r>
        <w:rPr>
          <w:rFonts w:hint="eastAsia"/>
          <w:color w:val="FFFFFF" w:themeColor="background1"/>
          <w:u w:val="thick" w:color="000000" w:themeColor="text1"/>
          <w14:textFill>
            <w14:solidFill>
              <w14:schemeClr w14:val="bg1"/>
            </w14:solidFill>
          </w14:textFill>
        </w:rPr>
        <w:t>5% CO</w:t>
      </w:r>
      <w:r>
        <w:rPr>
          <w:rFonts w:hint="eastAsia"/>
          <w:color w:val="FFFFFF" w:themeColor="background1"/>
          <w:u w:val="thick" w:color="000000" w:themeColor="text1"/>
          <w:vertAlign w:val="subscript"/>
          <w14:textFill>
            <w14:solidFill>
              <w14:schemeClr w14:val="bg1"/>
            </w14:solidFill>
          </w14:textFill>
        </w:rPr>
        <w:t>2</w:t>
      </w:r>
      <w:r>
        <w:rPr>
          <w:rFonts w:hint="eastAsia"/>
        </w:rPr>
        <w:t>的混合气体的CO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培养箱中进行培养。</w:t>
      </w:r>
    </w:p>
    <w:p w14:paraId="16A84BA8">
      <w:pPr>
        <w:spacing w:line="360" w:lineRule="auto"/>
        <w:jc w:val="left"/>
        <w:textAlignment w:val="center"/>
      </w:pPr>
      <w:r>
        <w:rPr>
          <w:rFonts w:hint="eastAsia"/>
        </w:rPr>
        <w:t xml:space="preserve">3. </w:t>
      </w:r>
      <w:r>
        <w:rPr>
          <w:rFonts w:hint="eastAsia"/>
          <w:color w:val="FFFFFF" w:themeColor="background1"/>
          <w:u w:val="thick" w:color="000000" w:themeColor="text1"/>
          <w14:textFill>
            <w14:solidFill>
              <w14:schemeClr w14:val="bg1"/>
            </w14:solidFill>
          </w14:textFill>
        </w:rPr>
        <w:t>原代</w:t>
      </w:r>
      <w:r>
        <w:rPr>
          <w:rFonts w:hint="eastAsia"/>
        </w:rPr>
        <w:t>培养是指从供体获取细胞或组织后进行的初次培养</w:t>
      </w:r>
      <w:r>
        <w:rPr>
          <w:rFonts w:hint="eastAsia"/>
          <w:lang w:eastAsia="zh-CN"/>
        </w:rPr>
        <w:t>，</w:t>
      </w:r>
      <w:r>
        <w:rPr>
          <w:rFonts w:hint="eastAsia"/>
        </w:rPr>
        <w:t>将</w:t>
      </w:r>
      <w:r>
        <w:rPr>
          <w:rFonts w:hint="eastAsia"/>
          <w:color w:val="FFFFFF" w:themeColor="background1"/>
          <w:u w:val="thick" w:color="000000" w:themeColor="text1"/>
          <w14:textFill>
            <w14:solidFill>
              <w14:schemeClr w14:val="bg1"/>
            </w14:solidFill>
          </w14:textFill>
        </w:rPr>
        <w:t>原代</w:t>
      </w:r>
      <w:r>
        <w:rPr>
          <w:rFonts w:hint="eastAsia"/>
        </w:rPr>
        <w:t>培养的细胞继续转接到新的培养基上继续培养,这一过程称为</w:t>
      </w:r>
      <w:r>
        <w:rPr>
          <w:rFonts w:hint="eastAsia"/>
          <w:color w:val="FFFFFF" w:themeColor="background1"/>
          <w:u w:val="thick" w:color="000000" w:themeColor="text1"/>
          <w14:textFill>
            <w14:solidFill>
              <w14:schemeClr w14:val="bg1"/>
            </w14:solidFill>
          </w14:textFill>
        </w:rPr>
        <w:t>传代</w:t>
      </w:r>
      <w:r>
        <w:rPr>
          <w:rFonts w:hint="eastAsia"/>
        </w:rPr>
        <w:t>培养。</w:t>
      </w:r>
    </w:p>
    <w:p w14:paraId="584A8E43"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rPr>
          <w:rFonts w:hint="eastAsia"/>
        </w:rPr>
        <w:t>.胚胎干细胞存在于</w:t>
      </w:r>
      <w:r>
        <w:rPr>
          <w:rFonts w:hint="eastAsia"/>
          <w:color w:val="FFFFFF" w:themeColor="background1"/>
          <w:u w:val="thick" w:color="000000" w:themeColor="text1"/>
          <w14:textFill>
            <w14:solidFill>
              <w14:schemeClr w14:val="bg1"/>
            </w14:solidFill>
          </w14:textFill>
        </w:rPr>
        <w:t>早期胚胎</w:t>
      </w:r>
      <w:r>
        <w:rPr>
          <w:rFonts w:hint="eastAsia"/>
        </w:rPr>
        <w:t>中，具有分化为成年动物体内的</w:t>
      </w:r>
      <w:r>
        <w:rPr>
          <w:rFonts w:hint="eastAsia"/>
          <w:color w:val="FFFFFF" w:themeColor="background1"/>
          <w:u w:val="thick" w:color="000000" w:themeColor="text1"/>
          <w14:textFill>
            <w14:solidFill>
              <w14:schemeClr w14:val="bg1"/>
            </w14:solidFill>
          </w14:textFill>
        </w:rPr>
        <w:t>任何一种类型</w:t>
      </w:r>
      <w:r>
        <w:rPr>
          <w:rFonts w:hint="eastAsia"/>
        </w:rPr>
        <w:t>的细胞，并进一步形成机体的</w:t>
      </w:r>
      <w:r>
        <w:rPr>
          <w:rFonts w:hint="eastAsia"/>
          <w:color w:val="FFFFFF" w:themeColor="background1"/>
          <w:u w:val="thick" w:color="000000" w:themeColor="text1"/>
          <w14:textFill>
            <w14:solidFill>
              <w14:schemeClr w14:val="bg1"/>
            </w14:solidFill>
          </w14:textFill>
        </w:rPr>
        <w:t>所有</w:t>
      </w:r>
      <w:r>
        <w:rPr>
          <w:rFonts w:hint="eastAsia"/>
        </w:rPr>
        <w:t>组织和器官甚至</w:t>
      </w:r>
      <w:r>
        <w:rPr>
          <w:rFonts w:hint="eastAsia"/>
          <w:color w:val="FFFFFF" w:themeColor="background1"/>
          <w:u w:val="thick" w:color="000000" w:themeColor="text1"/>
          <w14:textFill>
            <w14:solidFill>
              <w14:schemeClr w14:val="bg1"/>
            </w14:solidFill>
          </w14:textFill>
        </w:rPr>
        <w:t>个体</w:t>
      </w:r>
      <w:r>
        <w:rPr>
          <w:rFonts w:hint="eastAsia"/>
        </w:rPr>
        <w:t>的潜能。</w:t>
      </w:r>
    </w:p>
    <w:p w14:paraId="37CA0957"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5.</w:t>
      </w:r>
      <w:r>
        <w:rPr>
          <w:rFonts w:hint="eastAsia"/>
        </w:rPr>
        <w:t>干细胞是指动物(包括人)胚胎及某些器官中同时具有自我</w:t>
      </w:r>
      <w:r>
        <w:rPr>
          <w:rFonts w:hint="eastAsia"/>
          <w:color w:val="FFFFFF" w:themeColor="background1"/>
          <w:u w:val="thick" w:color="000000" w:themeColor="text1"/>
          <w14:textFill>
            <w14:solidFill>
              <w14:schemeClr w14:val="bg1"/>
            </w14:solidFill>
          </w14:textFill>
        </w:rPr>
        <w:t>更新</w:t>
      </w:r>
      <w:r>
        <w:rPr>
          <w:rFonts w:hint="eastAsia"/>
        </w:rPr>
        <w:t>和</w:t>
      </w:r>
      <w:r>
        <w:rPr>
          <w:rFonts w:hint="eastAsia"/>
          <w:color w:val="FFFFFF" w:themeColor="background1"/>
          <w:u w:val="thick" w:color="000000" w:themeColor="text1"/>
          <w14:textFill>
            <w14:solidFill>
              <w14:schemeClr w14:val="bg1"/>
            </w14:solidFill>
          </w14:textFill>
        </w:rPr>
        <w:t>分化</w:t>
      </w:r>
      <w:r>
        <w:rPr>
          <w:rFonts w:hint="eastAsia"/>
        </w:rPr>
        <w:t>能力的细胞。</w:t>
      </w:r>
    </w:p>
    <w:p w14:paraId="48201213"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rPr>
          <w:rFonts w:hint="eastAsia"/>
        </w:rPr>
        <w:t>. 根据干细胞的分化潜能,将其分为</w:t>
      </w:r>
      <w:r>
        <w:rPr>
          <w:rFonts w:hint="eastAsia"/>
          <w:color w:val="FFFFFF" w:themeColor="background1"/>
          <w:u w:val="thick" w:color="000000" w:themeColor="text1"/>
          <w14:textFill>
            <w14:solidFill>
              <w14:schemeClr w14:val="bg1"/>
            </w14:solidFill>
          </w14:textFill>
        </w:rPr>
        <w:t>全能</w:t>
      </w:r>
      <w:r>
        <w:rPr>
          <w:rFonts w:hint="eastAsia"/>
        </w:rPr>
        <w:t>干细胞、</w:t>
      </w:r>
      <w:r>
        <w:rPr>
          <w:rFonts w:hint="eastAsia"/>
          <w:color w:val="FFFFFF" w:themeColor="background1"/>
          <w:u w:val="thick" w:color="000000" w:themeColor="text1"/>
          <w14:textFill>
            <w14:solidFill>
              <w14:schemeClr w14:val="bg1"/>
            </w14:solidFill>
          </w14:textFill>
        </w:rPr>
        <w:t>多能</w:t>
      </w:r>
      <w:r>
        <w:rPr>
          <w:rFonts w:hint="eastAsia"/>
        </w:rPr>
        <w:t>干细胞和</w:t>
      </w:r>
      <w:r>
        <w:rPr>
          <w:rFonts w:hint="eastAsia"/>
          <w:color w:val="FFFFFF" w:themeColor="background1"/>
          <w:u w:val="thick" w:color="000000" w:themeColor="text1"/>
          <w14:textFill>
            <w14:solidFill>
              <w14:schemeClr w14:val="bg1"/>
            </w14:solidFill>
          </w14:textFill>
        </w:rPr>
        <w:t>单能</w:t>
      </w:r>
      <w:r>
        <w:rPr>
          <w:rFonts w:hint="eastAsia"/>
        </w:rPr>
        <w:t>干细胞三类。</w:t>
      </w:r>
    </w:p>
    <w:p w14:paraId="08550CE7">
      <w:pPr>
        <w:spacing w:line="360" w:lineRule="auto"/>
        <w:jc w:val="left"/>
        <w:textAlignment w:val="center"/>
      </w:pPr>
      <w:r>
        <w:rPr>
          <w:rFonts w:hint="eastAsia"/>
        </w:rPr>
        <w:t>8.动物细胞融合技术：使</w:t>
      </w:r>
      <w:r>
        <w:rPr>
          <w:rFonts w:hint="eastAsia"/>
          <w:color w:val="FFFFFF" w:themeColor="background1"/>
          <w:u w:val="thick" w:color="000000" w:themeColor="text1"/>
          <w14:textFill>
            <w14:solidFill>
              <w14:schemeClr w14:val="bg1"/>
            </w14:solidFill>
          </w14:textFill>
        </w:rPr>
        <w:t>两个</w:t>
      </w:r>
      <w:r>
        <w:rPr>
          <w:rFonts w:hint="eastAsia"/>
        </w:rPr>
        <w:t>或</w:t>
      </w:r>
      <w:r>
        <w:rPr>
          <w:rFonts w:hint="eastAsia"/>
          <w:color w:val="FFFFFF" w:themeColor="background1"/>
          <w:u w:val="thick" w:color="000000" w:themeColor="text1"/>
          <w14:textFill>
            <w14:solidFill>
              <w14:schemeClr w14:val="bg1"/>
            </w14:solidFill>
          </w14:textFill>
        </w:rPr>
        <w:t>多个</w:t>
      </w:r>
      <w:r>
        <w:rPr>
          <w:rFonts w:hint="eastAsia"/>
        </w:rPr>
        <w:t>动物细胞结合形成一个细胞的技术。原理是细胞膜的</w:t>
      </w:r>
      <w:r>
        <w:rPr>
          <w:rFonts w:hint="eastAsia"/>
          <w:color w:val="FFFFFF" w:themeColor="background1"/>
          <w:u w:val="thick" w:color="000000" w:themeColor="text1"/>
          <w14:textFill>
            <w14:solidFill>
              <w14:schemeClr w14:val="bg1"/>
            </w14:solidFill>
          </w14:textFill>
        </w:rPr>
        <w:t>流动性</w:t>
      </w:r>
      <w:r>
        <w:rPr>
          <w:rFonts w:hint="eastAsia"/>
        </w:rPr>
        <w:t>。</w:t>
      </w:r>
    </w:p>
    <w:p w14:paraId="41DCBD81"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rPr>
          <w:rFonts w:hint="eastAsia"/>
        </w:rPr>
        <w:t>.</w:t>
      </w:r>
      <w:r>
        <w:t>诱导动物细胞融合的常用方法</w:t>
      </w:r>
      <w:r>
        <w:rPr>
          <w:rFonts w:hint="eastAsia"/>
        </w:rPr>
        <w:t>：</w:t>
      </w:r>
      <w:r>
        <w:rPr>
          <w:color w:val="FFFFFF" w:themeColor="background1"/>
          <w:u w:val="thick" w:color="000000" w:themeColor="text1"/>
          <w14:textFill>
            <w14:solidFill>
              <w14:schemeClr w14:val="bg1"/>
            </w14:solidFill>
          </w14:textFill>
        </w:rPr>
        <w:t>PEG融合法</w:t>
      </w:r>
      <w:r>
        <w:t>、</w:t>
      </w:r>
      <w:r>
        <w:rPr>
          <w:color w:val="FFFFFF" w:themeColor="background1"/>
          <w:u w:val="thick" w:color="000000" w:themeColor="text1"/>
          <w14:textFill>
            <w14:solidFill>
              <w14:schemeClr w14:val="bg1"/>
            </w14:solidFill>
          </w14:textFill>
        </w:rPr>
        <w:t>电融合法</w:t>
      </w:r>
      <w:r>
        <w:t>和</w:t>
      </w:r>
      <w:r>
        <w:rPr>
          <w:color w:val="FFFFFF" w:themeColor="background1"/>
          <w:u w:val="thick" w:color="000000" w:themeColor="text1"/>
          <w14:textFill>
            <w14:solidFill>
              <w14:schemeClr w14:val="bg1"/>
            </w14:solidFill>
          </w14:textFill>
        </w:rPr>
        <w:t>灭活病毒诱导法</w:t>
      </w:r>
      <w:r>
        <w:t>等</w:t>
      </w:r>
      <w:r>
        <w:rPr>
          <w:rFonts w:hint="eastAsia"/>
        </w:rPr>
        <w:t>。</w:t>
      </w:r>
    </w:p>
    <w:p w14:paraId="6C9A30AA">
      <w:pPr>
        <w:spacing w:line="400" w:lineRule="exact"/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8</w:t>
      </w:r>
      <w:r>
        <w:rPr>
          <w:rFonts w:hint="eastAsia" w:ascii="Times New Roman" w:hAnsi="Times New Roman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动物细胞核移植技术是将动物一个细胞的</w:t>
      </w:r>
      <w:r>
        <w:rPr>
          <w:rFonts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细胞核</w:t>
      </w:r>
      <w:r>
        <w:rPr>
          <w:rFonts w:ascii="Times New Roman" w:hAnsi="Times New Roman" w:eastAsia="宋体" w:cs="Times New Roman"/>
          <w:szCs w:val="21"/>
        </w:rPr>
        <w:t>移入</w:t>
      </w:r>
      <w:r>
        <w:rPr>
          <w:rFonts w:hint="eastAsia"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去除细胞核</w:t>
      </w:r>
      <w:r>
        <w:rPr>
          <w:rFonts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的</w:t>
      </w:r>
      <w:r>
        <w:rPr>
          <w:rFonts w:hint="eastAsia"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成熟</w:t>
      </w:r>
      <w:r>
        <w:rPr>
          <w:rFonts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卵母细胞</w:t>
      </w:r>
      <w:r>
        <w:rPr>
          <w:rFonts w:ascii="Times New Roman" w:hAnsi="Times New Roman" w:eastAsia="宋体" w:cs="Times New Roman"/>
          <w:szCs w:val="21"/>
        </w:rPr>
        <w:t>中，使这个重新组合的细胞发育成</w:t>
      </w:r>
      <w:r>
        <w:rPr>
          <w:rFonts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新胚胎</w:t>
      </w:r>
      <w:r>
        <w:rPr>
          <w:rFonts w:ascii="Times New Roman" w:hAnsi="Times New Roman" w:eastAsia="宋体" w:cs="Times New Roman"/>
          <w:szCs w:val="21"/>
        </w:rPr>
        <w:t>，继而发育成</w:t>
      </w:r>
      <w:r>
        <w:rPr>
          <w:rFonts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动物个体</w:t>
      </w:r>
      <w:r>
        <w:rPr>
          <w:rFonts w:ascii="Times New Roman" w:hAnsi="Times New Roman" w:eastAsia="宋体" w:cs="Times New Roman"/>
          <w:szCs w:val="21"/>
        </w:rPr>
        <w:t>的技术。哺乳动物核移植可以分为</w:t>
      </w:r>
      <w:r>
        <w:rPr>
          <w:rFonts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胚胎细胞核移植</w:t>
      </w:r>
      <w:r>
        <w:rPr>
          <w:rFonts w:ascii="Times New Roman" w:hAnsi="Times New Roman" w:eastAsia="宋体" w:cs="Times New Roman"/>
          <w:szCs w:val="21"/>
        </w:rPr>
        <w:t>和</w:t>
      </w:r>
      <w:r>
        <w:rPr>
          <w:rFonts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体细胞核移植</w:t>
      </w:r>
      <w:r>
        <w:rPr>
          <w:rFonts w:hint="eastAsia" w:ascii="Times New Roman" w:hAnsi="Times New Roman" w:eastAsia="宋体" w:cs="Times New Roman"/>
          <w:szCs w:val="21"/>
        </w:rPr>
        <w:t>。</w:t>
      </w:r>
    </w:p>
    <w:p w14:paraId="7249E22A">
      <w:pPr>
        <w:spacing w:line="400" w:lineRule="exact"/>
        <w:jc w:val="lef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</w:rPr>
        <w:t>判断</w:t>
      </w:r>
    </w:p>
    <w:p w14:paraId="17766191"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.动物细胞培养基是液体，在CO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恒温培养箱中须振荡培养。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lang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p w14:paraId="4571B214"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rPr>
          <w:rFonts w:hint="eastAsia"/>
        </w:rPr>
        <w:t>.动物细胞融合技术突破了有性杂交方法的局限，使远缘杂交成为可能。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lang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p w14:paraId="0F302F0D"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.单克隆抗体制备技术，两两融合的细胞都能在选择培养基上存活。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lang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p w14:paraId="4689CB7B"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rPr>
          <w:rFonts w:hint="eastAsia"/>
        </w:rPr>
        <w:t>.动物细胞培养和植物组织培养过程中都要用到胰蛋白酶。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lang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p w14:paraId="2F500BA5"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szCs w:val="21"/>
        </w:rPr>
      </w:pPr>
      <w:r>
        <w:rPr>
          <w:rFonts w:hint="eastAsia"/>
          <w:lang w:val="en-US" w:eastAsia="zh-CN"/>
        </w:rPr>
        <w:t>5</w:t>
      </w:r>
      <w:r>
        <w:rPr>
          <w:rFonts w:hint="eastAsia"/>
        </w:rPr>
        <w:t>.悬浮培养的细胞直接用离心法收集，贴壁细胞需要用胰蛋白酶等处理后再用离心法收集。</w:t>
      </w:r>
      <w:r>
        <w:rPr>
          <w:rFonts w:ascii="Times New Roman" w:hAnsi="Times New Roman" w:eastAsia="宋体" w:cs="Times New Roman"/>
          <w:szCs w:val="21"/>
        </w:rPr>
        <w:t xml:space="preserve">(    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lang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p w14:paraId="1C170D6B">
      <w:pPr>
        <w:spacing w:line="360" w:lineRule="auto"/>
        <w:jc w:val="left"/>
        <w:textAlignment w:val="center"/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szCs w:val="21"/>
        </w:rPr>
        <w:t>.多能干细胞能分化成各种组织和细胞。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lang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C9A545">
    <w:pPr>
      <w:pStyle w:val="3"/>
      <w:pBdr>
        <w:bottom w:val="none" w:color="auto" w:sz="0" w:space="1"/>
      </w:pBdr>
      <w:ind w:firstLine="3060" w:firstLineChars="1700"/>
      <w:rPr>
        <w:rFonts w:hint="eastAsia"/>
      </w:rPr>
    </w:pPr>
  </w:p>
  <w:p w14:paraId="34D681B4">
    <w:pPr>
      <w:pStyle w:val="3"/>
      <w:pBdr>
        <w:bottom w:val="single" w:color="auto" w:sz="4" w:space="1"/>
      </w:pBdr>
      <w:ind w:firstLine="3060" w:firstLineChars="1700"/>
    </w:pPr>
    <w:r>
      <w:rPr>
        <w:rFonts w:hint="eastAsia"/>
      </w:rPr>
      <w:t xml:space="preserve">配套《高中必刷题 生物学 </w:t>
    </w:r>
    <w:r>
      <w:rPr>
        <w:rFonts w:hint="eastAsia"/>
        <w:lang w:val="en-US" w:eastAsia="zh-CN"/>
      </w:rPr>
      <w:t>选择性</w:t>
    </w:r>
    <w:r>
      <w:rPr>
        <w:rFonts w:hint="eastAsia"/>
      </w:rPr>
      <w:t>必修</w:t>
    </w:r>
    <w:r>
      <w:rPr>
        <w:rFonts w:hint="eastAsia"/>
        <w:lang w:val="en-US" w:eastAsia="zh-CN"/>
      </w:rPr>
      <w:t>3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生物技术与工程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D700022"/>
    <w:rsid w:val="2CB447F1"/>
    <w:rsid w:val="42AE46C8"/>
    <w:rsid w:val="486F17FE"/>
    <w:rsid w:val="586D5544"/>
    <w:rsid w:val="5B56564E"/>
    <w:rsid w:val="6FBF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11817</Words>
  <Characters>12330</Characters>
  <Lines>0</Lines>
  <Paragraphs>0</Paragraphs>
  <TotalTime>4</TotalTime>
  <ScaleCrop>false</ScaleCrop>
  <LinksUpToDate>false</LinksUpToDate>
  <CharactersWithSpaces>13137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与风</cp:lastModifiedBy>
  <dcterms:modified xsi:type="dcterms:W3CDTF">2025-11-06T02:06:42Z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E291C62D0F02408E8E8781455D5B189C_13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